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14"/>
        <w:tblW w:w="15323" w:type="dxa"/>
        <w:tblLook w:val="04A0"/>
      </w:tblPr>
      <w:tblGrid>
        <w:gridCol w:w="1100"/>
        <w:gridCol w:w="1100"/>
        <w:gridCol w:w="1280"/>
        <w:gridCol w:w="1220"/>
        <w:gridCol w:w="10623"/>
      </w:tblGrid>
      <w:tr w:rsidR="00EF5DBF" w:rsidRPr="00EF5DBF" w:rsidTr="006907A3">
        <w:trPr>
          <w:trHeight w:val="14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BF" w:rsidRPr="00EF5DBF" w:rsidRDefault="005D7146" w:rsidP="00543582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Приложение № </w:t>
            </w:r>
            <w:r w:rsidR="00543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F5DBF" w:rsidRPr="00EF5DBF" w:rsidTr="006907A3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5D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EF5DBF" w:rsidRPr="00EF5DBF" w:rsidTr="006907A3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5D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района Сергиевский </w:t>
            </w:r>
          </w:p>
        </w:tc>
      </w:tr>
      <w:tr w:rsidR="00EF5DBF" w:rsidRPr="00EF5DBF" w:rsidTr="006907A3">
        <w:trPr>
          <w:trHeight w:val="75"/>
        </w:trPr>
        <w:tc>
          <w:tcPr>
            <w:tcW w:w="15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DBF" w:rsidRPr="00EF5DBF" w:rsidRDefault="00EF5DBF" w:rsidP="006907A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5D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="002871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____ от "___" ____________ 20</w:t>
            </w:r>
            <w:r w:rsidR="002826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EF5D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EF5DBF" w:rsidRDefault="00EF5DBF" w:rsidP="00EF5DB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BD9" w:rsidRDefault="001B2BD9" w:rsidP="001B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C4BCE"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показатели, характеризующие ежегодный ход и итоги реализации Программы</w:t>
      </w:r>
    </w:p>
    <w:p w:rsidR="001B2BD9" w:rsidRPr="005C4BCE" w:rsidRDefault="001B2BD9" w:rsidP="001B2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110"/>
        <w:gridCol w:w="3132"/>
        <w:gridCol w:w="1134"/>
        <w:gridCol w:w="850"/>
        <w:gridCol w:w="851"/>
        <w:gridCol w:w="850"/>
        <w:gridCol w:w="992"/>
        <w:gridCol w:w="851"/>
        <w:gridCol w:w="850"/>
        <w:gridCol w:w="851"/>
        <w:gridCol w:w="851"/>
        <w:gridCol w:w="851"/>
        <w:gridCol w:w="851"/>
        <w:gridCol w:w="851"/>
        <w:gridCol w:w="851"/>
      </w:tblGrid>
      <w:tr w:rsidR="005D7146" w:rsidRPr="001477C5" w:rsidTr="005D7146">
        <w:trPr>
          <w:tblHeader/>
        </w:trPr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№ п/п</w:t>
            </w:r>
          </w:p>
        </w:tc>
        <w:tc>
          <w:tcPr>
            <w:tcW w:w="3132" w:type="dxa"/>
            <w:vMerge w:val="restart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Единица</w:t>
            </w:r>
          </w:p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измерения</w:t>
            </w:r>
          </w:p>
        </w:tc>
        <w:tc>
          <w:tcPr>
            <w:tcW w:w="10350" w:type="dxa"/>
            <w:gridSpan w:val="12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Значение целевого индикатора по годам</w:t>
            </w:r>
          </w:p>
        </w:tc>
      </w:tr>
      <w:tr w:rsidR="005D7146" w:rsidRPr="001477C5" w:rsidTr="005D7146">
        <w:trPr>
          <w:tblHeader/>
        </w:trPr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3132" w:type="dxa"/>
            <w:vMerge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2014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2020</w:t>
            </w:r>
          </w:p>
        </w:tc>
        <w:tc>
          <w:tcPr>
            <w:tcW w:w="851" w:type="dxa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2021</w:t>
            </w:r>
          </w:p>
        </w:tc>
        <w:tc>
          <w:tcPr>
            <w:tcW w:w="851" w:type="dxa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2022</w:t>
            </w:r>
          </w:p>
        </w:tc>
        <w:tc>
          <w:tcPr>
            <w:tcW w:w="851" w:type="dxa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2023</w:t>
            </w:r>
          </w:p>
        </w:tc>
        <w:tc>
          <w:tcPr>
            <w:tcW w:w="851" w:type="dxa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2024</w:t>
            </w:r>
          </w:p>
        </w:tc>
        <w:tc>
          <w:tcPr>
            <w:tcW w:w="851" w:type="dxa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2025</w:t>
            </w:r>
          </w:p>
        </w:tc>
      </w:tr>
      <w:tr w:rsidR="005D7146" w:rsidRPr="001477C5" w:rsidTr="005D7146">
        <w:tc>
          <w:tcPr>
            <w:tcW w:w="15312" w:type="dxa"/>
            <w:gridSpan w:val="16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1.Динамика и прогноз развития сельского хозяйства</w:t>
            </w:r>
          </w:p>
        </w:tc>
      </w:tr>
      <w:tr w:rsidR="005D7146" w:rsidRPr="001477C5" w:rsidTr="005D7146">
        <w:trPr>
          <w:trHeight w:val="782"/>
        </w:trPr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 w:line="276" w:lineRule="auto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1.1.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в процентах к предыдущему году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103,0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7C5">
              <w:rPr>
                <w:rFonts w:ascii="Times New Roman" w:hAnsi="Times New Roman" w:cs="Times New Roman"/>
                <w:bCs/>
                <w:color w:val="000000"/>
              </w:rPr>
              <w:t>100,5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1.2</w:t>
            </w: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в процентах к предыдущему году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104,1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104,2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104,3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1.3</w:t>
            </w: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процентов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1.4</w:t>
            </w: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 xml:space="preserve">Среднемесячная номинальная заработная плата в сельском хозяйстве 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рублей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14707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14975,6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17060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</w:tr>
      <w:tr w:rsidR="005D7146" w:rsidRPr="001477C5" w:rsidTr="005D7146">
        <w:tc>
          <w:tcPr>
            <w:tcW w:w="15312" w:type="dxa"/>
            <w:gridSpan w:val="16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2. Развитие отрасли растениеводства, переработки продукции растениеводства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2.1.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Зерновые и зернобобовые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тыс. тонн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14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51" w:type="dxa"/>
          </w:tcPr>
          <w:p w:rsidR="005D7146" w:rsidRDefault="00CF31C2" w:rsidP="00CF3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851" w:type="dxa"/>
          </w:tcPr>
          <w:p w:rsidR="005D7146" w:rsidRDefault="00CF31C2" w:rsidP="00CF3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Картофель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тыс. тонн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10,3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7</w:t>
            </w:r>
            <w:r>
              <w:rPr>
                <w:rFonts w:ascii="Times New Roman" w:hAnsi="Times New Roman" w:cs="Times New Roman"/>
                <w:color w:val="2626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C5CAB"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2.2.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pStyle w:val="ConsPlusCell"/>
              <w:spacing w:after="16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картофеля в сельскохозяйственных организациях, крестьянских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262626"/>
                <w:spacing w:val="-6"/>
              </w:rPr>
              <w:t>3</w:t>
            </w: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pStyle w:val="ConsPlusCell"/>
              <w:spacing w:after="16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477C5">
              <w:rPr>
                <w:rFonts w:ascii="Times New Roman" w:hAnsi="Times New Roman" w:cs="Times New Roman"/>
                <w:sz w:val="22"/>
                <w:szCs w:val="22"/>
              </w:rPr>
              <w:t>Удельный вес застрахованных посевных площадей в общей посевной площади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7C5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2.</w:t>
            </w:r>
            <w:r>
              <w:rPr>
                <w:rFonts w:ascii="Times New Roman" w:hAnsi="Times New Roman" w:cs="Times New Roman"/>
                <w:color w:val="262626"/>
                <w:spacing w:val="-6"/>
              </w:rPr>
              <w:t>4</w:t>
            </w: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77C5">
              <w:rPr>
                <w:rFonts w:ascii="Times New Roman" w:hAnsi="Times New Roman" w:cs="Times New Roman"/>
                <w:sz w:val="22"/>
                <w:szCs w:val="22"/>
              </w:rPr>
              <w:t>Удельный вес площади, засеваемой элитными семенами, в общей площади посевов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7C5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2.5.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Внесение минеральных удобрений на 1 гектар посевной площади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кг. д.в.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1" w:type="dxa"/>
          </w:tcPr>
          <w:p w:rsidR="005D7146" w:rsidRDefault="00CF31C2" w:rsidP="00233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233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7146" w:rsidRDefault="00CF31C2" w:rsidP="00233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233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F31C2" w:rsidP="00233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2331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2.6.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Вовлечение в сельскохозяйственный оборот неиспользуемых сельскохозяйственных угодий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га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2.7.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Pr="001477C5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закладки многолетних насаждений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2.8.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раскорчеванных садов в возрасте более 30 лет от года закладки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2.9.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размера посевных площадей, занятых зерновыми, зернобобовыми и кормовыми сельскохозяйственными культурами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га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CF31C2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2.10.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застрахованной посевной площади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га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2.11.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площади, засеваемой элитными семенами, в общей площади посевов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lastRenderedPageBreak/>
              <w:t>2.12.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Default="005D7146" w:rsidP="005D71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застрахованной стоимости продукции растениеводства (страховая сумма по договорам сельскохозяйственного страхования) в общей стоимости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c>
          <w:tcPr>
            <w:tcW w:w="586" w:type="dxa"/>
            <w:shd w:val="clear" w:color="auto" w:fill="auto"/>
          </w:tcPr>
          <w:p w:rsidR="005D7146" w:rsidRDefault="005D7146" w:rsidP="006907A3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2.13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D7146" w:rsidRDefault="005D7146" w:rsidP="002826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посевных площадей, занятых зерновыми, зернобобовыми, масличными (за исключением сои и рапса) и кормовыми сельскохозяйственными культурами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га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851" w:type="dxa"/>
          </w:tcPr>
          <w:p w:rsidR="005D7146" w:rsidRDefault="002331A0" w:rsidP="00233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</w:tr>
      <w:tr w:rsidR="002331A0" w:rsidRPr="001477C5" w:rsidTr="005D7146">
        <w:tc>
          <w:tcPr>
            <w:tcW w:w="586" w:type="dxa"/>
            <w:shd w:val="clear" w:color="auto" w:fill="auto"/>
          </w:tcPr>
          <w:p w:rsidR="002331A0" w:rsidRDefault="002331A0" w:rsidP="006907A3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2.14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2331A0" w:rsidRDefault="002331A0" w:rsidP="002826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застрахованной посевной (посадочной) площади в общей посевной (посадочной) площади (в условных единицах)</w:t>
            </w:r>
          </w:p>
        </w:tc>
        <w:tc>
          <w:tcPr>
            <w:tcW w:w="1134" w:type="dxa"/>
            <w:shd w:val="clear" w:color="auto" w:fill="auto"/>
          </w:tcPr>
          <w:p w:rsidR="002331A0" w:rsidRDefault="002331A0" w:rsidP="005D714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31A0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31A0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A0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A0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31A0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A0" w:rsidRPr="001477C5" w:rsidRDefault="002331A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2331A0" w:rsidRPr="001477C5" w:rsidRDefault="002331A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2331A0" w:rsidRDefault="002331A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331A0" w:rsidRDefault="002331A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</w:tcPr>
          <w:p w:rsidR="002331A0" w:rsidRDefault="002331A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2331A0" w:rsidRDefault="002331A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2331A0" w:rsidRDefault="002331A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5D7146" w:rsidRPr="001477C5" w:rsidTr="005D7146">
        <w:tc>
          <w:tcPr>
            <w:tcW w:w="15312" w:type="dxa"/>
            <w:gridSpan w:val="16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C5CAB">
              <w:rPr>
                <w:rFonts w:ascii="Times New Roman" w:hAnsi="Times New Roman" w:cs="Times New Roman"/>
                <w:color w:val="262626"/>
              </w:rPr>
              <w:t>3. Развитие отрасли животноводства, переработки животноводческой продукции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3.1.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 xml:space="preserve"> тонн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2716,3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2715,0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2800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2541,0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2393,4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3.2.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 xml:space="preserve"> тонн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9843,2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10503,0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9420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D7146" w:rsidRDefault="002331A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7146" w:rsidRPr="001477C5" w:rsidTr="005D7146">
        <w:trPr>
          <w:trHeight w:val="799"/>
        </w:trPr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3.3</w:t>
            </w: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 xml:space="preserve"> голов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</w:t>
            </w:r>
          </w:p>
        </w:tc>
        <w:tc>
          <w:tcPr>
            <w:tcW w:w="851" w:type="dxa"/>
          </w:tcPr>
          <w:p w:rsidR="005D7146" w:rsidRDefault="002331A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</w:t>
            </w:r>
          </w:p>
        </w:tc>
      </w:tr>
      <w:tr w:rsidR="005D7146" w:rsidRPr="001477C5" w:rsidTr="005D7146">
        <w:trPr>
          <w:trHeight w:val="799"/>
        </w:trPr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lastRenderedPageBreak/>
              <w:t>3.4.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тонн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2959,1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2960,0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2967,0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2968,7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2980,2</w:t>
            </w:r>
          </w:p>
        </w:tc>
        <w:tc>
          <w:tcPr>
            <w:tcW w:w="851" w:type="dxa"/>
          </w:tcPr>
          <w:p w:rsidR="005D7146" w:rsidRDefault="00DA5D60" w:rsidP="00282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2985,0</w:t>
            </w:r>
          </w:p>
        </w:tc>
      </w:tr>
      <w:tr w:rsidR="005D7146" w:rsidRPr="001477C5" w:rsidTr="005D7146">
        <w:trPr>
          <w:trHeight w:val="799"/>
        </w:trPr>
        <w:tc>
          <w:tcPr>
            <w:tcW w:w="696" w:type="dxa"/>
            <w:gridSpan w:val="2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3.5.</w:t>
            </w:r>
          </w:p>
        </w:tc>
        <w:tc>
          <w:tcPr>
            <w:tcW w:w="3132" w:type="dxa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голов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</w:tcPr>
          <w:p w:rsidR="005D7146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851" w:type="dxa"/>
          </w:tcPr>
          <w:p w:rsidR="005D7146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51" w:type="dxa"/>
          </w:tcPr>
          <w:p w:rsidR="005D7146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851" w:type="dxa"/>
          </w:tcPr>
          <w:p w:rsidR="005D7146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851" w:type="dxa"/>
          </w:tcPr>
          <w:p w:rsidR="005D7146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5D7146" w:rsidRPr="001477C5" w:rsidTr="005D7146">
        <w:trPr>
          <w:trHeight w:val="799"/>
        </w:trPr>
        <w:tc>
          <w:tcPr>
            <w:tcW w:w="696" w:type="dxa"/>
            <w:gridSpan w:val="2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  <w:spacing w:val="-6"/>
              </w:rPr>
            </w:pPr>
            <w:r>
              <w:rPr>
                <w:rFonts w:ascii="Times New Roman" w:hAnsi="Times New Roman" w:cs="Times New Roman"/>
                <w:color w:val="262626"/>
                <w:spacing w:val="-6"/>
              </w:rPr>
              <w:t>3.6.</w:t>
            </w:r>
          </w:p>
        </w:tc>
        <w:tc>
          <w:tcPr>
            <w:tcW w:w="3132" w:type="dxa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Поголовье коров в сельскохозяйственных организациях, крестьянских (фермерских) хозяйствах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голов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851" w:type="dxa"/>
          </w:tcPr>
          <w:p w:rsidR="005D7146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851" w:type="dxa"/>
          </w:tcPr>
          <w:p w:rsidR="005D7146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851" w:type="dxa"/>
          </w:tcPr>
          <w:p w:rsidR="005D7146" w:rsidRDefault="00DA5D60" w:rsidP="00D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851" w:type="dxa"/>
          </w:tcPr>
          <w:p w:rsidR="005D7146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851" w:type="dxa"/>
          </w:tcPr>
          <w:p w:rsidR="005D7146" w:rsidRDefault="00DA5D60" w:rsidP="00D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</w:t>
            </w:r>
          </w:p>
        </w:tc>
      </w:tr>
      <w:tr w:rsidR="005D7146" w:rsidRPr="001477C5" w:rsidTr="005D7146">
        <w:tc>
          <w:tcPr>
            <w:tcW w:w="15312" w:type="dxa"/>
            <w:gridSpan w:val="16"/>
            <w:shd w:val="clear" w:color="auto" w:fill="auto"/>
          </w:tcPr>
          <w:p w:rsidR="005D7146" w:rsidRPr="00DC5CAB" w:rsidRDefault="005D7146" w:rsidP="006907A3">
            <w:pPr>
              <w:tabs>
                <w:tab w:val="left" w:pos="4299"/>
              </w:tabs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C5CAB">
              <w:rPr>
                <w:rFonts w:ascii="Times New Roman" w:hAnsi="Times New Roman" w:cs="Times New Roman"/>
                <w:color w:val="262626"/>
              </w:rPr>
              <w:t>4. Техническая и технологическая модернизация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  <w:spacing w:val="-6"/>
              </w:rPr>
              <w:t>4.1.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Объемы приобретения новой техники сельскохозяйственными товаропроизводителями всех форм собственности (включая ЛПХ):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851" w:type="dxa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Тракторы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штук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DC5CAB">
              <w:rPr>
                <w:rFonts w:ascii="Times New Roman" w:hAnsi="Times New Roman" w:cs="Times New Roman"/>
                <w:iCs/>
                <w:color w:val="26262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1</w:t>
            </w:r>
            <w:r>
              <w:rPr>
                <w:rFonts w:ascii="Times New Roman" w:hAnsi="Times New Roman" w:cs="Times New Roman"/>
                <w:iCs/>
                <w:color w:val="262626"/>
              </w:rPr>
              <w:t>3</w:t>
            </w:r>
          </w:p>
        </w:tc>
        <w:tc>
          <w:tcPr>
            <w:tcW w:w="851" w:type="dxa"/>
          </w:tcPr>
          <w:p w:rsidR="005D7146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13</w:t>
            </w:r>
          </w:p>
        </w:tc>
        <w:tc>
          <w:tcPr>
            <w:tcW w:w="851" w:type="dxa"/>
          </w:tcPr>
          <w:p w:rsidR="005D7146" w:rsidRPr="001477C5" w:rsidRDefault="00DA5D60" w:rsidP="00DA5D60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14</w:t>
            </w:r>
          </w:p>
        </w:tc>
        <w:tc>
          <w:tcPr>
            <w:tcW w:w="851" w:type="dxa"/>
          </w:tcPr>
          <w:p w:rsidR="005D7146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14</w:t>
            </w:r>
          </w:p>
        </w:tc>
        <w:tc>
          <w:tcPr>
            <w:tcW w:w="851" w:type="dxa"/>
          </w:tcPr>
          <w:p w:rsidR="005D7146" w:rsidRPr="001477C5" w:rsidRDefault="00DA5D60" w:rsidP="00DA5D60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14</w:t>
            </w:r>
          </w:p>
        </w:tc>
        <w:tc>
          <w:tcPr>
            <w:tcW w:w="851" w:type="dxa"/>
          </w:tcPr>
          <w:p w:rsidR="005D7146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14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зерноуборочные комбайны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штук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DC5CAB">
              <w:rPr>
                <w:rFonts w:ascii="Times New Roman" w:hAnsi="Times New Roman" w:cs="Times New Roman"/>
                <w:iCs/>
                <w:color w:val="2626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4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3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4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4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4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4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кормоуборочные комбайны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штук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DC5CAB"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1" w:type="dxa"/>
          </w:tcPr>
          <w:p w:rsidR="005D7146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Pr="001477C5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4.2.</w:t>
            </w:r>
          </w:p>
        </w:tc>
        <w:tc>
          <w:tcPr>
            <w:tcW w:w="3132" w:type="dxa"/>
            <w:shd w:val="clear" w:color="auto" w:fill="auto"/>
          </w:tcPr>
          <w:p w:rsidR="005D7146" w:rsidRPr="001477C5" w:rsidRDefault="005D7146" w:rsidP="005D7146">
            <w:pPr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Энергообеспеченность сельскохозяйственных организаций на 100 га посевной площади</w:t>
            </w:r>
          </w:p>
        </w:tc>
        <w:tc>
          <w:tcPr>
            <w:tcW w:w="1134" w:type="dxa"/>
            <w:shd w:val="clear" w:color="auto" w:fill="auto"/>
          </w:tcPr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 xml:space="preserve">лошадиные </w:t>
            </w:r>
          </w:p>
          <w:p w:rsidR="005D7146" w:rsidRPr="001477C5" w:rsidRDefault="005D7146" w:rsidP="005D7146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силы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DC5CAB">
              <w:rPr>
                <w:rFonts w:ascii="Times New Roman" w:hAnsi="Times New Roman" w:cs="Times New Roman"/>
                <w:iCs/>
                <w:color w:val="262626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5D7146" w:rsidRPr="001477C5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</w:p>
        </w:tc>
        <w:tc>
          <w:tcPr>
            <w:tcW w:w="851" w:type="dxa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</w:p>
        </w:tc>
      </w:tr>
      <w:tr w:rsidR="005D7146" w:rsidRPr="001477C5" w:rsidTr="005D7146">
        <w:trPr>
          <w:trHeight w:val="367"/>
        </w:trPr>
        <w:tc>
          <w:tcPr>
            <w:tcW w:w="15312" w:type="dxa"/>
            <w:gridSpan w:val="16"/>
            <w:shd w:val="clear" w:color="auto" w:fill="auto"/>
          </w:tcPr>
          <w:p w:rsidR="005D7146" w:rsidRPr="00DC5CAB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DC5CAB">
              <w:rPr>
                <w:rFonts w:ascii="Times New Roman" w:hAnsi="Times New Roman" w:cs="Times New Roman"/>
                <w:iCs/>
                <w:color w:val="262626"/>
              </w:rPr>
              <w:t>5. Устойчивое развитие сельских территорий</w:t>
            </w:r>
          </w:p>
        </w:tc>
      </w:tr>
      <w:tr w:rsidR="00DA5D60" w:rsidRPr="001477C5" w:rsidTr="005D7146">
        <w:tc>
          <w:tcPr>
            <w:tcW w:w="696" w:type="dxa"/>
            <w:gridSpan w:val="2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lastRenderedPageBreak/>
              <w:t>5.1.</w:t>
            </w:r>
          </w:p>
        </w:tc>
        <w:tc>
          <w:tcPr>
            <w:tcW w:w="3132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Ввод (приобретение) жилья для граждан, проживающих в сельской местности, в том числе для молодых семей и молодых специалистов на селе</w:t>
            </w:r>
          </w:p>
        </w:tc>
        <w:tc>
          <w:tcPr>
            <w:tcW w:w="1134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тыс. кв. м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0,818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0,47</w:t>
            </w: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A5D60" w:rsidRPr="00DC5CAB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DC5CAB">
              <w:rPr>
                <w:rFonts w:ascii="Times New Roman" w:hAnsi="Times New Roman" w:cs="Times New Roman"/>
                <w:iCs/>
                <w:color w:val="262626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0,00</w:t>
            </w:r>
          </w:p>
        </w:tc>
        <w:tc>
          <w:tcPr>
            <w:tcW w:w="851" w:type="dxa"/>
          </w:tcPr>
          <w:p w:rsidR="00DA5D60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0,00</w:t>
            </w:r>
          </w:p>
        </w:tc>
        <w:tc>
          <w:tcPr>
            <w:tcW w:w="851" w:type="dxa"/>
          </w:tcPr>
          <w:p w:rsidR="00DA5D60" w:rsidRDefault="00DA5D60">
            <w:r w:rsidRPr="009955A1">
              <w:rPr>
                <w:rFonts w:ascii="Times New Roman" w:hAnsi="Times New Roman" w:cs="Times New Roman"/>
                <w:iCs/>
                <w:color w:val="262626"/>
              </w:rPr>
              <w:t>0,00</w:t>
            </w:r>
          </w:p>
        </w:tc>
        <w:tc>
          <w:tcPr>
            <w:tcW w:w="851" w:type="dxa"/>
          </w:tcPr>
          <w:p w:rsidR="00DA5D60" w:rsidRDefault="00DA5D60">
            <w:r w:rsidRPr="009955A1">
              <w:rPr>
                <w:rFonts w:ascii="Times New Roman" w:hAnsi="Times New Roman" w:cs="Times New Roman"/>
                <w:iCs/>
                <w:color w:val="262626"/>
              </w:rPr>
              <w:t>0,00</w:t>
            </w:r>
          </w:p>
        </w:tc>
        <w:tc>
          <w:tcPr>
            <w:tcW w:w="851" w:type="dxa"/>
          </w:tcPr>
          <w:p w:rsidR="00DA5D60" w:rsidRDefault="00DA5D60">
            <w:r w:rsidRPr="009955A1">
              <w:rPr>
                <w:rFonts w:ascii="Times New Roman" w:hAnsi="Times New Roman" w:cs="Times New Roman"/>
                <w:iCs/>
                <w:color w:val="262626"/>
              </w:rPr>
              <w:t>0,00</w:t>
            </w:r>
          </w:p>
        </w:tc>
        <w:tc>
          <w:tcPr>
            <w:tcW w:w="851" w:type="dxa"/>
          </w:tcPr>
          <w:p w:rsidR="00DA5D60" w:rsidRDefault="00DA5D60">
            <w:r w:rsidRPr="009955A1">
              <w:rPr>
                <w:rFonts w:ascii="Times New Roman" w:hAnsi="Times New Roman" w:cs="Times New Roman"/>
                <w:iCs/>
                <w:color w:val="262626"/>
              </w:rPr>
              <w:t>0,00</w:t>
            </w:r>
          </w:p>
        </w:tc>
      </w:tr>
      <w:tr w:rsidR="00DA5D60" w:rsidRPr="001477C5" w:rsidTr="005D7146">
        <w:tc>
          <w:tcPr>
            <w:tcW w:w="696" w:type="dxa"/>
            <w:gridSpan w:val="2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3132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В том числе для обеспечения жильем молодых семей и молодых специалистов</w:t>
            </w:r>
          </w:p>
        </w:tc>
        <w:tc>
          <w:tcPr>
            <w:tcW w:w="1134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тыс. кв. м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0,163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0,11</w:t>
            </w: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1477C5">
              <w:rPr>
                <w:rFonts w:ascii="Times New Roman" w:hAnsi="Times New Roman" w:cs="Times New Roman"/>
                <w:iCs/>
                <w:color w:val="262626"/>
              </w:rPr>
              <w:t>0,11</w:t>
            </w:r>
            <w:r>
              <w:rPr>
                <w:rFonts w:ascii="Times New Roman" w:hAnsi="Times New Roman" w:cs="Times New Roman"/>
                <w:iCs/>
                <w:color w:val="2626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A5D60" w:rsidRPr="00DC5CAB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 w:rsidRPr="00DC5CAB">
              <w:rPr>
                <w:rFonts w:ascii="Times New Roman" w:hAnsi="Times New Roman" w:cs="Times New Roman"/>
                <w:iCs/>
                <w:color w:val="262626"/>
              </w:rPr>
              <w:t>0,057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iCs/>
                <w:color w:val="262626"/>
              </w:rPr>
            </w:pPr>
            <w:r>
              <w:rPr>
                <w:rFonts w:ascii="Times New Roman" w:hAnsi="Times New Roman" w:cs="Times New Roman"/>
                <w:iCs/>
                <w:color w:val="262626"/>
              </w:rPr>
              <w:t>0,000</w:t>
            </w:r>
          </w:p>
        </w:tc>
        <w:tc>
          <w:tcPr>
            <w:tcW w:w="851" w:type="dxa"/>
          </w:tcPr>
          <w:p w:rsidR="00DA5D60" w:rsidRDefault="00DA5D60">
            <w:r w:rsidRPr="007657B1">
              <w:rPr>
                <w:rFonts w:ascii="Times New Roman" w:hAnsi="Times New Roman" w:cs="Times New Roman"/>
                <w:iCs/>
                <w:color w:val="262626"/>
              </w:rPr>
              <w:t>0,000</w:t>
            </w:r>
          </w:p>
        </w:tc>
        <w:tc>
          <w:tcPr>
            <w:tcW w:w="851" w:type="dxa"/>
          </w:tcPr>
          <w:p w:rsidR="00DA5D60" w:rsidRDefault="00DA5D60">
            <w:r w:rsidRPr="007657B1">
              <w:rPr>
                <w:rFonts w:ascii="Times New Roman" w:hAnsi="Times New Roman" w:cs="Times New Roman"/>
                <w:iCs/>
                <w:color w:val="262626"/>
              </w:rPr>
              <w:t>0,000</w:t>
            </w:r>
          </w:p>
        </w:tc>
        <w:tc>
          <w:tcPr>
            <w:tcW w:w="851" w:type="dxa"/>
          </w:tcPr>
          <w:p w:rsidR="00DA5D60" w:rsidRDefault="00DA5D60">
            <w:r w:rsidRPr="007657B1">
              <w:rPr>
                <w:rFonts w:ascii="Times New Roman" w:hAnsi="Times New Roman" w:cs="Times New Roman"/>
                <w:iCs/>
                <w:color w:val="262626"/>
              </w:rPr>
              <w:t>0,000</w:t>
            </w:r>
          </w:p>
        </w:tc>
        <w:tc>
          <w:tcPr>
            <w:tcW w:w="851" w:type="dxa"/>
          </w:tcPr>
          <w:p w:rsidR="00DA5D60" w:rsidRDefault="00DA5D60">
            <w:r w:rsidRPr="007657B1">
              <w:rPr>
                <w:rFonts w:ascii="Times New Roman" w:hAnsi="Times New Roman" w:cs="Times New Roman"/>
                <w:iCs/>
                <w:color w:val="262626"/>
              </w:rPr>
              <w:t>0,000</w:t>
            </w:r>
          </w:p>
        </w:tc>
        <w:tc>
          <w:tcPr>
            <w:tcW w:w="851" w:type="dxa"/>
          </w:tcPr>
          <w:p w:rsidR="00DA5D60" w:rsidRDefault="00DA5D60">
            <w:r w:rsidRPr="007657B1">
              <w:rPr>
                <w:rFonts w:ascii="Times New Roman" w:hAnsi="Times New Roman" w:cs="Times New Roman"/>
                <w:iCs/>
                <w:color w:val="262626"/>
              </w:rPr>
              <w:t>0,000</w:t>
            </w:r>
          </w:p>
        </w:tc>
      </w:tr>
      <w:tr w:rsidR="00DA5D60" w:rsidRPr="001477C5" w:rsidTr="005D7146">
        <w:trPr>
          <w:trHeight w:val="757"/>
        </w:trPr>
        <w:tc>
          <w:tcPr>
            <w:tcW w:w="696" w:type="dxa"/>
            <w:gridSpan w:val="2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5.2.</w:t>
            </w:r>
          </w:p>
        </w:tc>
        <w:tc>
          <w:tcPr>
            <w:tcW w:w="3132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Уровень газификации домов (квартир) сетевым газом</w:t>
            </w:r>
          </w:p>
        </w:tc>
        <w:tc>
          <w:tcPr>
            <w:tcW w:w="1134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91,40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91,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A5D60" w:rsidRPr="00DC5CAB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5D60" w:rsidRPr="001477C5" w:rsidTr="005D7146">
        <w:tc>
          <w:tcPr>
            <w:tcW w:w="696" w:type="dxa"/>
            <w:gridSpan w:val="2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5.3.</w:t>
            </w:r>
          </w:p>
        </w:tc>
        <w:tc>
          <w:tcPr>
            <w:tcW w:w="3132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Уровень обеспеченности сельского населения питьевой водой</w:t>
            </w:r>
          </w:p>
        </w:tc>
        <w:tc>
          <w:tcPr>
            <w:tcW w:w="1134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477C5">
              <w:rPr>
                <w:rFonts w:ascii="Times New Roman" w:hAnsi="Times New Roman" w:cs="Times New Roman"/>
                <w:color w:val="2626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992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A5D60" w:rsidRPr="00DC5CAB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A5D60" w:rsidRPr="001477C5" w:rsidTr="005D7146">
        <w:tc>
          <w:tcPr>
            <w:tcW w:w="696" w:type="dxa"/>
            <w:gridSpan w:val="2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5.4.</w:t>
            </w:r>
          </w:p>
        </w:tc>
        <w:tc>
          <w:tcPr>
            <w:tcW w:w="3132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1134" w:type="dxa"/>
            <w:shd w:val="clear" w:color="auto" w:fill="auto"/>
          </w:tcPr>
          <w:p w:rsidR="00DA5D60" w:rsidRPr="001477C5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A5D60" w:rsidRPr="00DC5CAB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5D60" w:rsidRPr="001477C5" w:rsidTr="005D7146">
        <w:tc>
          <w:tcPr>
            <w:tcW w:w="696" w:type="dxa"/>
            <w:gridSpan w:val="2"/>
            <w:shd w:val="clear" w:color="auto" w:fill="auto"/>
          </w:tcPr>
          <w:p w:rsidR="00DA5D60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5.5.</w:t>
            </w:r>
          </w:p>
        </w:tc>
        <w:tc>
          <w:tcPr>
            <w:tcW w:w="3132" w:type="dxa"/>
            <w:shd w:val="clear" w:color="auto" w:fill="auto"/>
          </w:tcPr>
          <w:p w:rsidR="00DA5D60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застройку</w:t>
            </w:r>
          </w:p>
        </w:tc>
        <w:tc>
          <w:tcPr>
            <w:tcW w:w="1134" w:type="dxa"/>
            <w:shd w:val="clear" w:color="auto" w:fill="auto"/>
          </w:tcPr>
          <w:p w:rsidR="00DA5D60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A5D60" w:rsidRPr="00DC5CAB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5D60" w:rsidRPr="001477C5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Pr="001477C5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5D60" w:rsidRPr="001477C5" w:rsidTr="005D7146">
        <w:tc>
          <w:tcPr>
            <w:tcW w:w="696" w:type="dxa"/>
            <w:gridSpan w:val="2"/>
            <w:shd w:val="clear" w:color="auto" w:fill="auto"/>
          </w:tcPr>
          <w:p w:rsidR="00DA5D60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5.6.</w:t>
            </w:r>
          </w:p>
        </w:tc>
        <w:tc>
          <w:tcPr>
            <w:tcW w:w="3132" w:type="dxa"/>
            <w:shd w:val="clear" w:color="auto" w:fill="auto"/>
          </w:tcPr>
          <w:p w:rsidR="00DA5D60" w:rsidRDefault="00DA5D60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Ввод в действие фельдшерско-акушерских пунктов и (или) офисов врачей общей практики</w:t>
            </w:r>
          </w:p>
        </w:tc>
        <w:tc>
          <w:tcPr>
            <w:tcW w:w="1134" w:type="dxa"/>
            <w:shd w:val="clear" w:color="auto" w:fill="auto"/>
          </w:tcPr>
          <w:p w:rsidR="00DA5D60" w:rsidRDefault="00DA5D60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A5D60" w:rsidRPr="00DC5CAB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 w:rsidRPr="00DC5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5D60" w:rsidRDefault="00DA5D60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D60" w:rsidRDefault="00DA5D60" w:rsidP="00D4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7146" w:rsidRPr="001477C5" w:rsidTr="005D7146">
        <w:tc>
          <w:tcPr>
            <w:tcW w:w="15312" w:type="dxa"/>
            <w:gridSpan w:val="16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Создание системы поддержки фермеров и развитие сельской кооперации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6.1.</w:t>
            </w:r>
          </w:p>
        </w:tc>
        <w:tc>
          <w:tcPr>
            <w:tcW w:w="3132" w:type="dxa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Количество вовлечённых в субъекты МСП, осуществляющих деятельность в сфере сельского хозяйства, в том числе за счёт </w:t>
            </w:r>
            <w:r>
              <w:rPr>
                <w:rFonts w:ascii="Times New Roman" w:hAnsi="Times New Roman" w:cs="Times New Roman"/>
                <w:color w:val="262626"/>
              </w:rPr>
              <w:lastRenderedPageBreak/>
              <w:t>средств государственной поддержки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Pr="00DC5CAB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lastRenderedPageBreak/>
              <w:t>6.2.</w:t>
            </w:r>
          </w:p>
        </w:tc>
        <w:tc>
          <w:tcPr>
            <w:tcW w:w="3132" w:type="dxa"/>
            <w:shd w:val="clear" w:color="auto" w:fill="auto"/>
          </w:tcPr>
          <w:p w:rsidR="005D7146" w:rsidRPr="006F3C0C" w:rsidRDefault="005D7146" w:rsidP="005D7146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 w:rsidRPr="006F3C0C">
              <w:rPr>
                <w:rFonts w:ascii="Times New Roman" w:hAnsi="Times New Roman" w:cs="Times New Roman"/>
                <w:color w:val="000000"/>
              </w:rPr>
              <w:t>Вовлечение муниципального района в развитие малых форм хозяйствования посредством участия в конкурсах на предоставление грантов (начинающим фермерам и на развитие семейных животноводческих ферм) и создания новых рабочих мест грантополучателями на территории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7146" w:rsidRPr="001477C5" w:rsidTr="005D7146">
        <w:tc>
          <w:tcPr>
            <w:tcW w:w="696" w:type="dxa"/>
            <w:gridSpan w:val="2"/>
            <w:shd w:val="clear" w:color="auto" w:fill="auto"/>
          </w:tcPr>
          <w:p w:rsidR="005D7146" w:rsidRDefault="005D7146" w:rsidP="006F3C0C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6.3.</w:t>
            </w:r>
          </w:p>
        </w:tc>
        <w:tc>
          <w:tcPr>
            <w:tcW w:w="3132" w:type="dxa"/>
            <w:shd w:val="clear" w:color="auto" w:fill="auto"/>
          </w:tcPr>
          <w:p w:rsidR="005D7146" w:rsidRDefault="005D7146" w:rsidP="006907A3">
            <w:pPr>
              <w:spacing w:after="120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личные подсобные хозяйства и крестьянские (фермерские) хозяйства, в году предоставления государственной поддержки</w:t>
            </w:r>
          </w:p>
        </w:tc>
        <w:tc>
          <w:tcPr>
            <w:tcW w:w="1134" w:type="dxa"/>
            <w:shd w:val="clear" w:color="auto" w:fill="auto"/>
          </w:tcPr>
          <w:p w:rsidR="005D7146" w:rsidRDefault="005D7146" w:rsidP="005D7146">
            <w:pPr>
              <w:spacing w:after="120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D7146" w:rsidRDefault="005D7146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7146" w:rsidRDefault="00C938DC" w:rsidP="005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B2BD9" w:rsidRDefault="001B2BD9" w:rsidP="001B2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F14" w:rsidRDefault="00AD6F14" w:rsidP="001B2BD9">
      <w:pPr>
        <w:jc w:val="center"/>
      </w:pPr>
    </w:p>
    <w:sectPr w:rsidR="00AD6F14" w:rsidSect="00EF5D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DDE" w:rsidRDefault="00937DDE" w:rsidP="006907A3">
      <w:r>
        <w:separator/>
      </w:r>
    </w:p>
  </w:endnote>
  <w:endnote w:type="continuationSeparator" w:id="1">
    <w:p w:rsidR="00937DDE" w:rsidRDefault="00937DDE" w:rsidP="0069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DDE" w:rsidRDefault="00937DDE" w:rsidP="006907A3">
      <w:r>
        <w:separator/>
      </w:r>
    </w:p>
  </w:footnote>
  <w:footnote w:type="continuationSeparator" w:id="1">
    <w:p w:rsidR="00937DDE" w:rsidRDefault="00937DDE" w:rsidP="00690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DBF"/>
    <w:rsid w:val="000D3914"/>
    <w:rsid w:val="0012543B"/>
    <w:rsid w:val="00180E74"/>
    <w:rsid w:val="001B2BD9"/>
    <w:rsid w:val="002331A0"/>
    <w:rsid w:val="0028268D"/>
    <w:rsid w:val="0028719A"/>
    <w:rsid w:val="00543582"/>
    <w:rsid w:val="005D7146"/>
    <w:rsid w:val="006109CD"/>
    <w:rsid w:val="00640A2F"/>
    <w:rsid w:val="006907A3"/>
    <w:rsid w:val="006F3C0C"/>
    <w:rsid w:val="0075152B"/>
    <w:rsid w:val="00803D89"/>
    <w:rsid w:val="00937DDE"/>
    <w:rsid w:val="00965F82"/>
    <w:rsid w:val="00A84FC3"/>
    <w:rsid w:val="00AD6F14"/>
    <w:rsid w:val="00AF45FA"/>
    <w:rsid w:val="00B520D0"/>
    <w:rsid w:val="00C938DC"/>
    <w:rsid w:val="00CF31C2"/>
    <w:rsid w:val="00D27CF5"/>
    <w:rsid w:val="00DA5D60"/>
    <w:rsid w:val="00DC5CAB"/>
    <w:rsid w:val="00E10436"/>
    <w:rsid w:val="00E14E59"/>
    <w:rsid w:val="00E17219"/>
    <w:rsid w:val="00E24D57"/>
    <w:rsid w:val="00E46E3F"/>
    <w:rsid w:val="00E54BC2"/>
    <w:rsid w:val="00E82562"/>
    <w:rsid w:val="00EE020F"/>
    <w:rsid w:val="00E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B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F5DBF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07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7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0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07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basedOn w:val="a"/>
    <w:uiPriority w:val="99"/>
    <w:rsid w:val="006F3C0C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1D50-125B-4D42-B36F-C5827255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2018-01-17T11:17:00Z</cp:lastPrinted>
  <dcterms:created xsi:type="dcterms:W3CDTF">2020-08-03T10:31:00Z</dcterms:created>
  <dcterms:modified xsi:type="dcterms:W3CDTF">2020-08-06T07:08:00Z</dcterms:modified>
</cp:coreProperties>
</file>